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21年博士研究生入学考试初试科目大纲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考试科目</w:t>
            </w:r>
            <w:r>
              <w:rPr>
                <w:rFonts w:hint="eastAsia" w:ascii="STFangsong" w:hAnsi="STFangsong" w:eastAsia="STFangsong"/>
                <w:b/>
                <w:sz w:val="28"/>
                <w:szCs w:val="28"/>
                <w:lang w:eastAsia="zh-CN"/>
              </w:rPr>
              <w:t>代码及</w:t>
            </w: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082900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ind w:firstLine="600" w:firstLineChars="250"/>
              <w:jc w:val="both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林业工程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3322</w:t>
            </w:r>
            <w:r>
              <w:rPr>
                <w:rFonts w:hint="eastAsia" w:ascii="宋体" w:hAnsi="宋体"/>
                <w:sz w:val="24"/>
              </w:rPr>
              <w:t>现代控制工程基础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STFangsong" w:hAnsi="STFangsong" w:eastAsia="STFangsong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第1章 控制系统一般概念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1.1引言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1.2控制科学与控制论、系统论、信息论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1.3自动控制的发展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1.4自动控制系统分类和组成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1.5闭环控制系统的基本组成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1.6现代控制系统实例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1.7对控制系统的基本要求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1.8典型控制输入信号或者测试信号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第2章 控制系统的数学模型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2.1控制系统的微分方程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2.2控制系统的传递函数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2.3控制系统的频率特性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2.4控制系统的状态空间模型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2.5控制系统的结构图与信号流图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2.6典型控制系统的数学模型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2.7拉普拉斯变换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第3章 时域分析法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3.1控制系统的时域响应和时域性能指标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3.2线性系统的动态性能分析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3.3线性系统的稳定性分析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3.4线性系统的稳态性能分析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3.5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PID控制器设计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第4章 频率响应法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.1控制系统的频率响应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.2开环极坐标图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.3开环Bode图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.4频域稳定判据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.5频域性能指标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.6用Matlab分析系统稳定性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/>
                <w:sz w:val="24"/>
              </w:rPr>
              <w:t>.7校正补偿及设计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第5章 模糊控制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.1 模糊控制的数学基础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.2 模糊语言变量与模糊语句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.3 模糊推理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.4 模糊控制器的工作原理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5</w:t>
            </w:r>
            <w:r>
              <w:rPr>
                <w:rFonts w:hint="eastAsia" w:ascii="宋体" w:hAnsi="宋体"/>
                <w:sz w:val="24"/>
              </w:rPr>
              <w:t>.5 模糊控制仿真应用实例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第6章 神经网络控制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.1 人工神经网络基础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.2 BP 网络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.3 径向基函数网络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.4 Hopfield 网络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.5 神经网络系统辨识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6</w:t>
            </w:r>
            <w:r>
              <w:rPr>
                <w:rFonts w:hint="eastAsia" w:ascii="宋体" w:hAnsi="宋体"/>
                <w:sz w:val="24"/>
              </w:rPr>
              <w:t>.6 神经网络控制及应用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第7章 专家系统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.1 专家系统基本思想</w:t>
            </w:r>
          </w:p>
          <w:p>
            <w:pPr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7</w:t>
            </w:r>
            <w:r>
              <w:rPr>
                <w:rFonts w:hint="eastAsia" w:ascii="宋体" w:hAnsi="宋体"/>
                <w:sz w:val="24"/>
              </w:rPr>
              <w:t>.2 专家系统的应用</w:t>
            </w:r>
          </w:p>
          <w:p>
            <w:pPr>
              <w:ind w:firstLine="480" w:firstLineChars="200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600" w:lineRule="exact"/>
              <w:ind w:firstLine="0" w:firstLineChars="0"/>
              <w:jc w:val="center"/>
              <w:rPr>
                <w:rFonts w:ascii="STFangsong" w:hAnsi="STFangsong" w:eastAsia="STFangsong"/>
                <w:b/>
                <w:bCs/>
                <w:sz w:val="28"/>
                <w:szCs w:val="28"/>
              </w:rPr>
            </w:pPr>
            <w:r>
              <w:rPr>
                <w:rFonts w:hint="eastAsia" w:ascii="STFangsong" w:hAnsi="STFangsong" w:eastAsia="STFangsong"/>
                <w:sz w:val="28"/>
                <w:szCs w:val="28"/>
              </w:rPr>
              <w:t>二、</w:t>
            </w:r>
            <w:r>
              <w:rPr>
                <w:rFonts w:hint="eastAsia" w:ascii="STFangsong" w:hAnsi="STFangsong" w:eastAsia="STFangsong"/>
                <w:b/>
                <w:bCs/>
                <w:sz w:val="28"/>
                <w:szCs w:val="28"/>
              </w:rPr>
              <w:t>参考书目</w:t>
            </w:r>
          </w:p>
          <w:p>
            <w:pPr>
              <w:spacing w:line="288" w:lineRule="auto"/>
              <w:jc w:val="center"/>
              <w:rPr>
                <w:rFonts w:ascii="STFangsong" w:hAnsi="STFangsong" w:eastAsia="STFangsong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刘春生，现代控制工程基础，科学出版社，2</w:t>
            </w:r>
            <w:r>
              <w:rPr>
                <w:rFonts w:ascii="宋体" w:hAnsi="宋体"/>
                <w:sz w:val="24"/>
              </w:rPr>
              <w:t>011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07</w: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刘金琨，智能控制，电子工业出版社，2</w:t>
            </w:r>
            <w:r>
              <w:rPr>
                <w:rFonts w:ascii="宋体" w:hAnsi="宋体"/>
                <w:sz w:val="24"/>
              </w:rPr>
              <w:t>017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01</w:t>
            </w:r>
          </w:p>
          <w:p>
            <w:pPr>
              <w:rPr>
                <w:rFonts w:ascii="STFangsong" w:hAnsi="STFangsong" w:eastAsia="STFangsong"/>
                <w:sz w:val="24"/>
              </w:rPr>
            </w:pPr>
          </w:p>
          <w:p>
            <w:pPr>
              <w:tabs>
                <w:tab w:val="left" w:pos="5186"/>
              </w:tabs>
              <w:jc w:val="left"/>
            </w:pPr>
            <w:r>
              <w:rPr>
                <w:rFonts w:hint="eastAsia" w:ascii="STFangsong" w:hAnsi="STFangsong" w:eastAsia="STFangsong"/>
                <w:sz w:val="24"/>
              </w:rPr>
              <w:tab/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隶书">
    <w:altName w:val="微软雅黑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FF0"/>
    <w:rsid w:val="00020541"/>
    <w:rsid w:val="00050DA8"/>
    <w:rsid w:val="00077FCD"/>
    <w:rsid w:val="0008042F"/>
    <w:rsid w:val="000857AD"/>
    <w:rsid w:val="00090F18"/>
    <w:rsid w:val="00093874"/>
    <w:rsid w:val="000F38AC"/>
    <w:rsid w:val="00151966"/>
    <w:rsid w:val="00195E80"/>
    <w:rsid w:val="001A207F"/>
    <w:rsid w:val="001D2D45"/>
    <w:rsid w:val="00200850"/>
    <w:rsid w:val="002479AF"/>
    <w:rsid w:val="0029795A"/>
    <w:rsid w:val="00345C87"/>
    <w:rsid w:val="004008F0"/>
    <w:rsid w:val="0040725D"/>
    <w:rsid w:val="00411A90"/>
    <w:rsid w:val="004231AD"/>
    <w:rsid w:val="00453837"/>
    <w:rsid w:val="00466620"/>
    <w:rsid w:val="0048421A"/>
    <w:rsid w:val="00534BB9"/>
    <w:rsid w:val="00560681"/>
    <w:rsid w:val="005E2BD6"/>
    <w:rsid w:val="005F1749"/>
    <w:rsid w:val="00667FF0"/>
    <w:rsid w:val="00672458"/>
    <w:rsid w:val="006C5C62"/>
    <w:rsid w:val="006D4992"/>
    <w:rsid w:val="007940DE"/>
    <w:rsid w:val="007B7486"/>
    <w:rsid w:val="007D50BB"/>
    <w:rsid w:val="007D5D29"/>
    <w:rsid w:val="007F1EA7"/>
    <w:rsid w:val="008544B4"/>
    <w:rsid w:val="0090383A"/>
    <w:rsid w:val="00925BF8"/>
    <w:rsid w:val="009272E3"/>
    <w:rsid w:val="00972CDD"/>
    <w:rsid w:val="009D7583"/>
    <w:rsid w:val="009E033B"/>
    <w:rsid w:val="00A05E74"/>
    <w:rsid w:val="00A06FF7"/>
    <w:rsid w:val="00A13A21"/>
    <w:rsid w:val="00AC3FA5"/>
    <w:rsid w:val="00B12A26"/>
    <w:rsid w:val="00B24BAA"/>
    <w:rsid w:val="00B524E2"/>
    <w:rsid w:val="00B92DCB"/>
    <w:rsid w:val="00BA3ECD"/>
    <w:rsid w:val="00C10EBB"/>
    <w:rsid w:val="00C11B1C"/>
    <w:rsid w:val="00C12293"/>
    <w:rsid w:val="00C472FD"/>
    <w:rsid w:val="00C72793"/>
    <w:rsid w:val="00D1415C"/>
    <w:rsid w:val="00D557DE"/>
    <w:rsid w:val="00D928F3"/>
    <w:rsid w:val="00DB285D"/>
    <w:rsid w:val="00E13FCF"/>
    <w:rsid w:val="00E46647"/>
    <w:rsid w:val="00E4685D"/>
    <w:rsid w:val="00E54E71"/>
    <w:rsid w:val="00E60811"/>
    <w:rsid w:val="00ED3F29"/>
    <w:rsid w:val="00EF42FA"/>
    <w:rsid w:val="00EF5C75"/>
    <w:rsid w:val="00F062ED"/>
    <w:rsid w:val="00F179D9"/>
    <w:rsid w:val="00F35778"/>
    <w:rsid w:val="00F432CB"/>
    <w:rsid w:val="00FE1390"/>
    <w:rsid w:val="0F371A8D"/>
    <w:rsid w:val="2B472508"/>
    <w:rsid w:val="46AD704B"/>
    <w:rsid w:val="4A56775E"/>
    <w:rsid w:val="56D96851"/>
    <w:rsid w:val="57B02694"/>
    <w:rsid w:val="6DC47A63"/>
    <w:rsid w:val="75507FE7"/>
    <w:rsid w:val="789302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657</Characters>
  <Lines>5</Lines>
  <Paragraphs>1</Paragraphs>
  <TotalTime>23</TotalTime>
  <ScaleCrop>false</ScaleCrop>
  <LinksUpToDate>false</LinksUpToDate>
  <CharactersWithSpaces>771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2018-07-11T08:23:00Z</dcterms:created>
  <dc:creator>HE</dc:creator>
  <cp:lastModifiedBy>熊为</cp:lastModifiedBy>
  <dcterms:modified xsi:type="dcterms:W3CDTF">2021-04-11T02:01:15Z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KSORubyTemplateID" linkTarget="0">
    <vt:lpwstr>6</vt:lpwstr>
  </property>
  <property fmtid="{D5CDD505-2E9C-101B-9397-08002B2CF9AE}" pid="4" name="ICV">
    <vt:lpwstr>4D4752F297174BB9BA073E68BF18DD37</vt:lpwstr>
  </property>
</Properties>
</file>